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4E72" w14:textId="77777777" w:rsidR="00DC61E4" w:rsidRPr="00746BF3" w:rsidRDefault="00000000">
      <w:pPr>
        <w:rPr>
          <w:rFonts w:ascii="黑体" w:eastAsia="黑体" w:hAnsi="黑体" w:cs="微软雅黑"/>
          <w:sz w:val="30"/>
          <w:szCs w:val="30"/>
        </w:rPr>
      </w:pPr>
      <w:r w:rsidRPr="00746BF3">
        <w:rPr>
          <w:rFonts w:ascii="黑体" w:eastAsia="黑体" w:hAnsi="黑体" w:cs="微软雅黑" w:hint="eastAsia"/>
          <w:sz w:val="30"/>
          <w:szCs w:val="30"/>
        </w:rPr>
        <w:t>两会新华时评｜增速5%：释放推动经济整体好转的积极信号</w:t>
      </w:r>
    </w:p>
    <w:p w14:paraId="5FDD2C00" w14:textId="77777777" w:rsidR="00DC61E4" w:rsidRPr="00746BF3" w:rsidRDefault="00000000">
      <w:pPr>
        <w:rPr>
          <w:rFonts w:ascii="黑体" w:eastAsia="黑体" w:hAnsi="黑体"/>
        </w:rPr>
      </w:pPr>
      <w:r w:rsidRPr="00746BF3">
        <w:rPr>
          <w:rFonts w:ascii="黑体" w:eastAsia="黑体" w:hAnsi="黑体"/>
        </w:rPr>
        <w:t>2023-03-06</w:t>
      </w:r>
      <w:r w:rsidRPr="00746BF3">
        <w:rPr>
          <w:rFonts w:ascii="黑体" w:eastAsia="黑体" w:hAnsi="黑体" w:hint="eastAsia"/>
        </w:rPr>
        <w:t xml:space="preserve"> </w:t>
      </w:r>
      <w:r w:rsidRPr="00746BF3">
        <w:rPr>
          <w:rFonts w:ascii="黑体" w:eastAsia="黑体" w:hAnsi="黑体"/>
        </w:rPr>
        <w:t xml:space="preserve">来源：新华网 </w:t>
      </w:r>
    </w:p>
    <w:p w14:paraId="42EDF75F" w14:textId="77777777" w:rsidR="00DC61E4" w:rsidRDefault="00DC61E4"/>
    <w:p w14:paraId="3E37C0F1" w14:textId="77777777" w:rsidR="00DC61E4" w:rsidRPr="002C7900" w:rsidRDefault="00000000" w:rsidP="002C7900">
      <w:pPr>
        <w:ind w:firstLineChars="200" w:firstLine="420"/>
        <w:rPr>
          <w:rFonts w:asciiTheme="minorEastAsia" w:hAnsiTheme="minorEastAsia"/>
        </w:rPr>
      </w:pPr>
      <w:r w:rsidRPr="002C7900">
        <w:rPr>
          <w:rFonts w:asciiTheme="minorEastAsia" w:hAnsiTheme="minorEastAsia" w:hint="eastAsia"/>
        </w:rPr>
        <w:t>“国内生产总值增长5%左右”</w:t>
      </w:r>
      <w:r w:rsidRPr="002C7900">
        <w:rPr>
          <w:rFonts w:asciiTheme="minorEastAsia" w:hAnsiTheme="minorEastAsia"/>
        </w:rPr>
        <w:t>。5日提请十四届全国人大一次会议审议的政府工作报告，亮出2023年我国发展主要预期目标。这一目标高于去年3%的实际增速，释放出推动经济实现整体好转、回归潜在增长率的积极信号。</w:t>
      </w:r>
    </w:p>
    <w:p w14:paraId="7BF1B7B0" w14:textId="77777777" w:rsidR="00DC61E4" w:rsidRPr="002C7900" w:rsidRDefault="00DC61E4" w:rsidP="002C7900">
      <w:pPr>
        <w:ind w:firstLineChars="200" w:firstLine="420"/>
        <w:rPr>
          <w:rFonts w:asciiTheme="minorEastAsia" w:hAnsiTheme="minorEastAsia"/>
        </w:rPr>
      </w:pPr>
    </w:p>
    <w:p w14:paraId="0320C87D" w14:textId="77777777" w:rsidR="00DC61E4" w:rsidRPr="002C7900" w:rsidRDefault="00000000" w:rsidP="002C7900">
      <w:pPr>
        <w:ind w:firstLineChars="200" w:firstLine="420"/>
        <w:rPr>
          <w:rFonts w:asciiTheme="minorEastAsia" w:hAnsiTheme="minorEastAsia"/>
        </w:rPr>
      </w:pPr>
      <w:r w:rsidRPr="002C7900">
        <w:rPr>
          <w:rFonts w:asciiTheme="minorEastAsia" w:hAnsiTheme="minorEastAsia"/>
        </w:rPr>
        <w:t>保持5%左右的增速目标，是全面贯彻党的二十大精神开好局起好步的要求。党的二十大明确到2035年人均国内生产总值要达到中等发达国家水平。目前虽然我国经济总量跃上120万亿元台阶，人均国内生产总值连续两年保持在1.2万美元以上，但仍处于中等偏上收入国家行列，与发达国家相比还有较大差距。抓牢发展这个第一要务，必须在提高质量效益基础上保持合理经济增长。</w:t>
      </w:r>
    </w:p>
    <w:p w14:paraId="1BB8061B" w14:textId="77777777" w:rsidR="00DC61E4" w:rsidRPr="002C7900" w:rsidRDefault="00DC61E4" w:rsidP="002C7900">
      <w:pPr>
        <w:ind w:firstLineChars="200" w:firstLine="420"/>
        <w:rPr>
          <w:rFonts w:asciiTheme="minorEastAsia" w:hAnsiTheme="minorEastAsia"/>
        </w:rPr>
      </w:pPr>
    </w:p>
    <w:p w14:paraId="7DCEF11B" w14:textId="77777777" w:rsidR="00DC61E4" w:rsidRPr="002C7900" w:rsidRDefault="00000000" w:rsidP="002C7900">
      <w:pPr>
        <w:ind w:firstLineChars="200" w:firstLine="420"/>
        <w:rPr>
          <w:rFonts w:asciiTheme="minorEastAsia" w:hAnsiTheme="minorEastAsia"/>
        </w:rPr>
      </w:pPr>
      <w:r w:rsidRPr="002C7900">
        <w:rPr>
          <w:rFonts w:asciiTheme="minorEastAsia" w:hAnsiTheme="minorEastAsia"/>
        </w:rPr>
        <w:t>保持5%左右的经济增速，是开局之年稳经济强信心的需要，也是防范化解重大风险的需要。经济增长目标是一个国家宏观调控的重要目标之一，展现经济运行方向。保持合理增速能够改善民生福祉，提高居民收入和企业利润，有利于防范化解各类风险隐患，向市场传递积极信号，提振发展信心。</w:t>
      </w:r>
    </w:p>
    <w:p w14:paraId="07048B9A" w14:textId="77777777" w:rsidR="00DC61E4" w:rsidRPr="002C7900" w:rsidRDefault="00DC61E4" w:rsidP="002C7900">
      <w:pPr>
        <w:ind w:firstLineChars="200" w:firstLine="420"/>
        <w:rPr>
          <w:rFonts w:asciiTheme="minorEastAsia" w:hAnsiTheme="minorEastAsia"/>
        </w:rPr>
      </w:pPr>
    </w:p>
    <w:p w14:paraId="546C50E9" w14:textId="77777777" w:rsidR="00DC61E4" w:rsidRPr="002C7900" w:rsidRDefault="00000000" w:rsidP="002C7900">
      <w:pPr>
        <w:ind w:firstLineChars="200" w:firstLine="420"/>
        <w:rPr>
          <w:rFonts w:asciiTheme="minorEastAsia" w:hAnsiTheme="minorEastAsia"/>
        </w:rPr>
      </w:pPr>
      <w:r w:rsidRPr="002C7900">
        <w:rPr>
          <w:rFonts w:asciiTheme="minorEastAsia" w:hAnsiTheme="minorEastAsia"/>
        </w:rPr>
        <w:t>保持5%左右的经济增速，更要实现质的有效提升。要坚持以质取胜，用高质量发展的实际行动实现新征程的良好开局。要更好统筹质的有效提升和量的合理增长，始终坚持质量第一、效益优先，大力增强质量意识，视质量为生命，以高质量为追求。</w:t>
      </w:r>
    </w:p>
    <w:p w14:paraId="5A68DCCD" w14:textId="77777777" w:rsidR="00DC61E4" w:rsidRPr="002C7900" w:rsidRDefault="00DC61E4" w:rsidP="002C7900">
      <w:pPr>
        <w:ind w:firstLineChars="200" w:firstLine="420"/>
        <w:rPr>
          <w:rFonts w:asciiTheme="minorEastAsia" w:hAnsiTheme="minorEastAsia"/>
        </w:rPr>
      </w:pPr>
    </w:p>
    <w:p w14:paraId="03EB7C5E" w14:textId="77777777" w:rsidR="00DC61E4" w:rsidRPr="002C7900" w:rsidRDefault="00000000" w:rsidP="002C7900">
      <w:pPr>
        <w:ind w:firstLineChars="200" w:firstLine="420"/>
        <w:rPr>
          <w:rFonts w:asciiTheme="minorEastAsia" w:hAnsiTheme="minorEastAsia"/>
        </w:rPr>
      </w:pPr>
      <w:r w:rsidRPr="002C7900">
        <w:rPr>
          <w:rFonts w:asciiTheme="minorEastAsia" w:hAnsiTheme="minorEastAsia"/>
        </w:rPr>
        <w:t>保持5%左右的经济增速，我国具备实现这一目标的条件和可能。尽管受疫情冲击，我国在过去三年仍实现了4.5%的平均增速，远高于1.8%的世界平均水平。随着更好统筹疫情防控和经济社会发展，今年以来，我国经济景气水平明显回升。多家国际机构在下调全球增长预期的同时，纷纷上调中国经济增长预期。这充分表明，我国经济长期向好的基本面没有变，当前具备合理增长的条件。5%左右的增速目标设定和现阶段经济增长的潜力相适应，今年完全有信心有条件有能力将潜力化为实绩，完成年度目标。</w:t>
      </w:r>
    </w:p>
    <w:p w14:paraId="7C0ED818" w14:textId="77777777" w:rsidR="00DC61E4" w:rsidRPr="002C7900" w:rsidRDefault="00DC61E4" w:rsidP="002C7900">
      <w:pPr>
        <w:ind w:firstLineChars="200" w:firstLine="420"/>
        <w:rPr>
          <w:rFonts w:asciiTheme="minorEastAsia" w:hAnsiTheme="minorEastAsia"/>
        </w:rPr>
      </w:pPr>
    </w:p>
    <w:p w14:paraId="60850887" w14:textId="77777777" w:rsidR="00DC61E4" w:rsidRPr="002C7900" w:rsidRDefault="00000000" w:rsidP="002C7900">
      <w:pPr>
        <w:ind w:firstLineChars="200" w:firstLine="420"/>
        <w:rPr>
          <w:rFonts w:asciiTheme="minorEastAsia" w:hAnsiTheme="minorEastAsia"/>
        </w:rPr>
      </w:pPr>
      <w:r w:rsidRPr="002C7900">
        <w:rPr>
          <w:rFonts w:asciiTheme="minorEastAsia" w:hAnsiTheme="minorEastAsia"/>
        </w:rPr>
        <w:t>保持5%左右的经济增长速度，需要为此付出努力。我们要在以习近平同志为核心的党中央坚强领导下，砥砺前行，奋力推动经济社会持续健康发展，为全面建设社会主义现代化国家而奋斗!</w:t>
      </w:r>
    </w:p>
    <w:p w14:paraId="6AA50DF7" w14:textId="77777777" w:rsidR="00DC61E4" w:rsidRPr="002C7900" w:rsidRDefault="00DC61E4" w:rsidP="002C7900">
      <w:pPr>
        <w:ind w:firstLineChars="200" w:firstLine="420"/>
        <w:rPr>
          <w:rFonts w:asciiTheme="minorEastAsia" w:hAnsiTheme="minorEastAsia"/>
        </w:rPr>
      </w:pPr>
    </w:p>
    <w:sectPr w:rsidR="00DC61E4" w:rsidRPr="002C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4ZTliODQ5OTMwOTY1MGY3MjBhY2E3NjE2ZGU4NmYifQ=="/>
  </w:docVars>
  <w:rsids>
    <w:rsidRoot w:val="00DC61E4"/>
    <w:rsid w:val="002C7900"/>
    <w:rsid w:val="00746BF3"/>
    <w:rsid w:val="00DC61E4"/>
    <w:rsid w:val="055E6C52"/>
    <w:rsid w:val="15095F52"/>
    <w:rsid w:val="5C30140A"/>
    <w:rsid w:val="69B1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64364"/>
  <w15:docId w15:val="{3A7325CB-A779-474E-ADA2-2A032FD1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PAN Karen</cp:lastModifiedBy>
  <cp:revision>3</cp:revision>
  <dcterms:created xsi:type="dcterms:W3CDTF">2023-03-01T07:08:00Z</dcterms:created>
  <dcterms:modified xsi:type="dcterms:W3CDTF">2023-03-07T12:13:00Z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117D851CC0394B24853D033C99C7EABB</vt:lpwstr>
  </property>
</Properties>
</file>